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D5" w:rsidRPr="000A39D5" w:rsidRDefault="000A39D5" w:rsidP="000A39D5">
      <w:pPr>
        <w:rPr>
          <w:rFonts w:ascii="Times New Roman" w:hAnsi="Times New Roman" w:cs="Times New Roman"/>
          <w:sz w:val="24"/>
        </w:rPr>
      </w:pPr>
    </w:p>
    <w:p w:rsidR="000A39D5" w:rsidRDefault="000A39D5" w:rsidP="000A39D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И16 ОБРАДА РЕЗУЛТАТА МЕРЕЊА</w:t>
      </w:r>
    </w:p>
    <w:p w:rsidR="000A39D5" w:rsidRDefault="000A39D5" w:rsidP="000A39D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3189B">
        <w:rPr>
          <w:rFonts w:ascii="Times New Roman" w:hAnsi="Times New Roman" w:cs="Times New Roman"/>
          <w:sz w:val="24"/>
          <w:szCs w:val="24"/>
        </w:rPr>
        <w:t>Питања за проверу знања</w:t>
      </w:r>
    </w:p>
    <w:p w:rsidR="000A39D5" w:rsidRPr="000A39D5" w:rsidRDefault="006901C9" w:rsidP="000A39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Наставна јединица 12</w:t>
      </w:r>
    </w:p>
    <w:p w:rsidR="00A21736" w:rsidRDefault="00A21736">
      <w:pPr>
        <w:rPr>
          <w:rFonts w:ascii="Times New Roman" w:hAnsi="Times New Roman" w:cs="Times New Roman"/>
          <w:sz w:val="24"/>
        </w:rPr>
      </w:pPr>
    </w:p>
    <w:p w:rsidR="006901C9" w:rsidRPr="006901C9" w:rsidRDefault="006901C9" w:rsidP="006901C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05EA">
        <w:rPr>
          <w:rFonts w:ascii="Times New Roman" w:hAnsi="Times New Roman" w:cs="Times New Roman"/>
          <w:sz w:val="24"/>
        </w:rPr>
        <w:t>Мултиваријациона анализа података</w:t>
      </w:r>
      <w:r>
        <w:rPr>
          <w:rFonts w:ascii="Times New Roman" w:hAnsi="Times New Roman" w:cs="Times New Roman"/>
          <w:sz w:val="24"/>
        </w:rPr>
        <w:t>.</w:t>
      </w:r>
    </w:p>
    <w:p w:rsidR="008D6295" w:rsidRDefault="006901C9" w:rsidP="008D62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Типови података </w:t>
      </w:r>
      <w:r w:rsidR="008D6295">
        <w:rPr>
          <w:rFonts w:ascii="Times New Roman" w:hAnsi="Times New Roman" w:cs="Times New Roman"/>
          <w:sz w:val="24"/>
        </w:rPr>
        <w:t>.</w:t>
      </w:r>
    </w:p>
    <w:p w:rsidR="002D05EA" w:rsidRDefault="002D05EA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05EA">
        <w:rPr>
          <w:rFonts w:ascii="Times New Roman" w:hAnsi="Times New Roman" w:cs="Times New Roman"/>
          <w:sz w:val="24"/>
        </w:rPr>
        <w:t>Методе мултиваријационе анализе</w:t>
      </w:r>
      <w:r>
        <w:rPr>
          <w:rFonts w:ascii="Times New Roman" w:hAnsi="Times New Roman" w:cs="Times New Roman"/>
          <w:sz w:val="24"/>
        </w:rPr>
        <w:t xml:space="preserve"> </w:t>
      </w:r>
      <w:r w:rsidRPr="002D05EA">
        <w:rPr>
          <w:rFonts w:ascii="Times New Roman" w:hAnsi="Times New Roman" w:cs="Times New Roman"/>
          <w:sz w:val="24"/>
        </w:rPr>
        <w:t>(биваријациона анализа)</w:t>
      </w:r>
      <w:r>
        <w:rPr>
          <w:rFonts w:ascii="Times New Roman" w:hAnsi="Times New Roman" w:cs="Times New Roman"/>
          <w:sz w:val="24"/>
        </w:rPr>
        <w:t>.</w:t>
      </w:r>
    </w:p>
    <w:p w:rsidR="002D05EA" w:rsidRDefault="002D05EA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05EA">
        <w:rPr>
          <w:rFonts w:ascii="Times New Roman" w:hAnsi="Times New Roman" w:cs="Times New Roman"/>
          <w:sz w:val="24"/>
        </w:rPr>
        <w:t>Методе мултиваријационе анализе</w:t>
      </w:r>
      <w:r>
        <w:rPr>
          <w:rFonts w:ascii="Times New Roman" w:hAnsi="Times New Roman" w:cs="Times New Roman"/>
          <w:sz w:val="24"/>
        </w:rPr>
        <w:t xml:space="preserve"> </w:t>
      </w:r>
      <w:r w:rsidRPr="002D05EA">
        <w:rPr>
          <w:rFonts w:ascii="Times New Roman" w:hAnsi="Times New Roman" w:cs="Times New Roman"/>
          <w:sz w:val="24"/>
        </w:rPr>
        <w:t>(три и више променљивих)</w:t>
      </w:r>
      <w:r>
        <w:rPr>
          <w:rFonts w:ascii="Times New Roman" w:hAnsi="Times New Roman" w:cs="Times New Roman"/>
          <w:sz w:val="24"/>
        </w:rPr>
        <w:t>.</w:t>
      </w:r>
    </w:p>
    <w:p w:rsidR="002D05EA" w:rsidRDefault="002D05EA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Када се примењују м</w:t>
      </w:r>
      <w:r w:rsidRPr="002D05EA">
        <w:rPr>
          <w:rFonts w:ascii="Times New Roman" w:hAnsi="Times New Roman" w:cs="Times New Roman"/>
          <w:sz w:val="24"/>
        </w:rPr>
        <w:t>етоде мултиваријационе анализе</w:t>
      </w:r>
      <w:r>
        <w:rPr>
          <w:rFonts w:ascii="Times New Roman" w:hAnsi="Times New Roman" w:cs="Times New Roman"/>
          <w:sz w:val="24"/>
        </w:rPr>
        <w:t>?</w:t>
      </w:r>
    </w:p>
    <w:p w:rsidR="002D05EA" w:rsidRDefault="002D05EA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Објекти и променљиве.</w:t>
      </w:r>
    </w:p>
    <w:p w:rsidR="002D05EA" w:rsidRPr="00AE2B0B" w:rsidRDefault="00706523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Кластерска анализа</w:t>
      </w:r>
      <w:r w:rsidR="00AE2B0B">
        <w:rPr>
          <w:rFonts w:ascii="Times New Roman" w:hAnsi="Times New Roman" w:cs="Times New Roman"/>
          <w:sz w:val="24"/>
        </w:rPr>
        <w:t>.</w:t>
      </w:r>
    </w:p>
    <w:p w:rsidR="00AE2B0B" w:rsidRPr="00AE2B0B" w:rsidRDefault="00AE2B0B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Шта се постиже анализом кластера.</w:t>
      </w:r>
    </w:p>
    <w:p w:rsidR="00AE2B0B" w:rsidRPr="00B70C9E" w:rsidRDefault="00AE2B0B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Како се врши груписање података у анализи кластера.</w:t>
      </w:r>
    </w:p>
    <w:p w:rsidR="00B70C9E" w:rsidRDefault="00B70C9E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Методе за формирање кластера.</w:t>
      </w:r>
    </w:p>
    <w:p w:rsidR="00706523" w:rsidRDefault="00706523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Матрица података. Формирање матрице података.</w:t>
      </w:r>
    </w:p>
    <w:p w:rsidR="00706523" w:rsidRDefault="00706523" w:rsidP="002D0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Избор методе за анализу матрице.</w:t>
      </w:r>
    </w:p>
    <w:p w:rsidR="00706523" w:rsidRDefault="00706523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06523">
        <w:rPr>
          <w:rFonts w:ascii="Times New Roman" w:hAnsi="Times New Roman" w:cs="Times New Roman"/>
          <w:sz w:val="24"/>
        </w:rPr>
        <w:t>Класификација метода мултиваријационе анализе</w:t>
      </w:r>
      <w:r>
        <w:rPr>
          <w:rFonts w:ascii="Times New Roman" w:hAnsi="Times New Roman" w:cs="Times New Roman"/>
          <w:sz w:val="24"/>
        </w:rPr>
        <w:t>.</w:t>
      </w:r>
    </w:p>
    <w:p w:rsidR="00706523" w:rsidRDefault="00706523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Методе зависности.</w:t>
      </w:r>
    </w:p>
    <w:p w:rsidR="00706523" w:rsidRDefault="00706523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Методе међузависности.</w:t>
      </w:r>
    </w:p>
    <w:p w:rsidR="00706523" w:rsidRDefault="00706523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Почетна анализа</w:t>
      </w:r>
    </w:p>
    <w:p w:rsidR="00706523" w:rsidRDefault="00706523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06523">
        <w:rPr>
          <w:rFonts w:ascii="Times New Roman" w:hAnsi="Times New Roman" w:cs="Times New Roman"/>
          <w:sz w:val="24"/>
        </w:rPr>
        <w:t>Експериментални дизајн</w:t>
      </w:r>
      <w:r>
        <w:rPr>
          <w:rFonts w:ascii="Times New Roman" w:hAnsi="Times New Roman" w:cs="Times New Roman"/>
          <w:sz w:val="24"/>
        </w:rPr>
        <w:t>.</w:t>
      </w:r>
    </w:p>
    <w:p w:rsidR="00706523" w:rsidRDefault="00706523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06523">
        <w:rPr>
          <w:rFonts w:ascii="Times New Roman" w:hAnsi="Times New Roman" w:cs="Times New Roman"/>
          <w:sz w:val="24"/>
        </w:rPr>
        <w:t>Калибрација и регресија</w:t>
      </w:r>
      <w:r>
        <w:rPr>
          <w:rFonts w:ascii="Times New Roman" w:hAnsi="Times New Roman" w:cs="Times New Roman"/>
          <w:sz w:val="24"/>
        </w:rPr>
        <w:t>.</w:t>
      </w:r>
    </w:p>
    <w:p w:rsidR="00C6507D" w:rsidRPr="006901C9" w:rsidRDefault="00C6507D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Регресиона анализа. Дијаграм растурања</w:t>
      </w:r>
    </w:p>
    <w:p w:rsidR="006901C9" w:rsidRDefault="006901C9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901C9">
        <w:rPr>
          <w:rFonts w:ascii="Times New Roman" w:hAnsi="Times New Roman" w:cs="Times New Roman"/>
          <w:bCs/>
          <w:sz w:val="24"/>
        </w:rPr>
        <w:t>Калибрациони дијаграм</w:t>
      </w:r>
      <w:r>
        <w:rPr>
          <w:rFonts w:ascii="Times New Roman" w:hAnsi="Times New Roman" w:cs="Times New Roman"/>
          <w:b/>
          <w:bCs/>
          <w:sz w:val="24"/>
        </w:rPr>
        <w:t>.</w:t>
      </w:r>
    </w:p>
    <w:p w:rsidR="00706523" w:rsidRPr="00C6507D" w:rsidRDefault="00706523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06523">
        <w:rPr>
          <w:rFonts w:ascii="Times New Roman" w:hAnsi="Times New Roman" w:cs="Times New Roman"/>
          <w:sz w:val="24"/>
        </w:rPr>
        <w:t>Корелациона анализа</w:t>
      </w:r>
      <w:r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p w:rsidR="00C6507D" w:rsidRPr="00A21736" w:rsidRDefault="00C6507D" w:rsidP="007065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Коефицијенти корелације.</w:t>
      </w:r>
    </w:p>
    <w:sectPr w:rsidR="00C6507D" w:rsidRPr="00A21736" w:rsidSect="00426F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A5242"/>
    <w:multiLevelType w:val="hybridMultilevel"/>
    <w:tmpl w:val="FF0AB37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21736"/>
    <w:rsid w:val="0002588C"/>
    <w:rsid w:val="000A39D5"/>
    <w:rsid w:val="002D05EA"/>
    <w:rsid w:val="00366474"/>
    <w:rsid w:val="003A55EA"/>
    <w:rsid w:val="00426F7D"/>
    <w:rsid w:val="004861D3"/>
    <w:rsid w:val="004944E1"/>
    <w:rsid w:val="005C6A98"/>
    <w:rsid w:val="006901C9"/>
    <w:rsid w:val="00706523"/>
    <w:rsid w:val="008D6295"/>
    <w:rsid w:val="00A21736"/>
    <w:rsid w:val="00AE2B0B"/>
    <w:rsid w:val="00B70C9E"/>
    <w:rsid w:val="00C6507D"/>
    <w:rsid w:val="00FE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736"/>
    <w:pPr>
      <w:ind w:left="720"/>
      <w:contextualSpacing/>
    </w:pPr>
  </w:style>
  <w:style w:type="paragraph" w:styleId="NoSpacing">
    <w:name w:val="No Spacing"/>
    <w:uiPriority w:val="1"/>
    <w:qFormat/>
    <w:rsid w:val="000A39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Kocovic</dc:creator>
  <cp:lastModifiedBy>Ksenija</cp:lastModifiedBy>
  <cp:revision>2</cp:revision>
  <dcterms:created xsi:type="dcterms:W3CDTF">2019-09-10T17:43:00Z</dcterms:created>
  <dcterms:modified xsi:type="dcterms:W3CDTF">2019-09-10T17:43:00Z</dcterms:modified>
</cp:coreProperties>
</file>